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F4CE" w14:textId="77777777" w:rsidR="00B9690B" w:rsidRPr="0055543D" w:rsidRDefault="00766849" w:rsidP="00B9690B">
      <w:pPr>
        <w:jc w:val="center"/>
        <w:rPr>
          <w:b/>
          <w:color w:val="FF0066"/>
          <w:sz w:val="40"/>
          <w:szCs w:val="40"/>
          <w:u w:val="single"/>
        </w:rPr>
      </w:pPr>
      <w:bookmarkStart w:id="0" w:name="_GoBack"/>
      <w:bookmarkEnd w:id="0"/>
      <w:r w:rsidRPr="0055543D">
        <w:rPr>
          <w:b/>
          <w:color w:val="FF0066"/>
          <w:sz w:val="40"/>
          <w:szCs w:val="40"/>
          <w:u w:val="single"/>
        </w:rPr>
        <w:t>Conditions générales</w:t>
      </w:r>
    </w:p>
    <w:p w14:paraId="0F457C5F" w14:textId="77777777" w:rsidR="004116AC" w:rsidRPr="0055543D" w:rsidRDefault="008B7C5B" w:rsidP="00B9690B">
      <w:pPr>
        <w:jc w:val="center"/>
        <w:rPr>
          <w:b/>
          <w:sz w:val="18"/>
          <w:szCs w:val="18"/>
          <w:u w:val="single"/>
        </w:rPr>
      </w:pPr>
      <w:r w:rsidRPr="0055543D">
        <w:rPr>
          <w:sz w:val="18"/>
          <w:szCs w:val="18"/>
        </w:rPr>
        <w:t>Si dessous le propriétaire est le responsable légal du chien ou la personne qui en confie la garde, la pension est son</w:t>
      </w:r>
      <w:r w:rsidR="00E21BAE">
        <w:rPr>
          <w:sz w:val="18"/>
          <w:szCs w:val="18"/>
        </w:rPr>
        <w:t xml:space="preserve"> </w:t>
      </w:r>
      <w:r w:rsidRPr="0055543D">
        <w:rPr>
          <w:sz w:val="18"/>
          <w:szCs w:val="18"/>
        </w:rPr>
        <w:t>responsable ou toutes personnes vivant sous le même toit.</w:t>
      </w:r>
    </w:p>
    <w:p w14:paraId="77C113D0" w14:textId="77777777" w:rsidR="004116AC" w:rsidRPr="0055543D" w:rsidRDefault="002527A0" w:rsidP="002527A0">
      <w:pPr>
        <w:rPr>
          <w:color w:val="FF0066"/>
          <w:sz w:val="28"/>
          <w:szCs w:val="28"/>
        </w:rPr>
        <w:sectPr w:rsidR="004116AC" w:rsidRPr="0055543D" w:rsidSect="004116AC">
          <w:pgSz w:w="11906" w:h="16838"/>
          <w:pgMar w:top="426" w:right="1417" w:bottom="1417" w:left="1417" w:header="708" w:footer="708" w:gutter="0"/>
          <w:cols w:space="708"/>
          <w:docGrid w:linePitch="360"/>
        </w:sectPr>
      </w:pPr>
      <w:r w:rsidRPr="0055543D">
        <w:rPr>
          <w:b/>
          <w:color w:val="FF0066"/>
          <w:sz w:val="28"/>
          <w:szCs w:val="28"/>
          <w:u w:val="single"/>
        </w:rPr>
        <w:t>Santé </w:t>
      </w:r>
      <w:r w:rsidRPr="0055543D">
        <w:rPr>
          <w:color w:val="FF0066"/>
          <w:sz w:val="28"/>
          <w:szCs w:val="28"/>
        </w:rPr>
        <w:t>:</w:t>
      </w:r>
    </w:p>
    <w:p w14:paraId="45220175" w14:textId="77777777" w:rsidR="0055543D" w:rsidRPr="00514D95" w:rsidRDefault="0055543D" w:rsidP="002527A0">
      <w:pPr>
        <w:rPr>
          <w:sz w:val="18"/>
          <w:szCs w:val="18"/>
        </w:rPr>
      </w:pPr>
      <w:r w:rsidRPr="00514D95">
        <w:rPr>
          <w:sz w:val="18"/>
          <w:szCs w:val="18"/>
        </w:rPr>
        <w:t>-</w:t>
      </w:r>
      <w:r w:rsidR="002527A0" w:rsidRPr="00514D95">
        <w:rPr>
          <w:sz w:val="18"/>
          <w:szCs w:val="18"/>
        </w:rPr>
        <w:t>Les chiens sont séparés lors des repas. L’aliment habituel du chien doit être fourni en suffisance pour toute la durée du séjour à défaut de quoi les frais seront à charge du propriétaire</w:t>
      </w:r>
      <w:r w:rsidR="00B9690B" w:rsidRPr="00514D95">
        <w:rPr>
          <w:sz w:val="18"/>
          <w:szCs w:val="18"/>
        </w:rPr>
        <w:t xml:space="preserve">  </w:t>
      </w:r>
    </w:p>
    <w:p w14:paraId="449EB8C0" w14:textId="77777777" w:rsidR="0055543D" w:rsidRPr="00514D95" w:rsidRDefault="0055543D" w:rsidP="002527A0">
      <w:pPr>
        <w:rPr>
          <w:sz w:val="18"/>
          <w:szCs w:val="18"/>
        </w:rPr>
      </w:pPr>
      <w:r w:rsidRPr="00514D95">
        <w:rPr>
          <w:sz w:val="18"/>
          <w:szCs w:val="18"/>
        </w:rPr>
        <w:t>-</w:t>
      </w:r>
      <w:r w:rsidR="002527A0" w:rsidRPr="00514D95">
        <w:rPr>
          <w:sz w:val="18"/>
          <w:szCs w:val="18"/>
        </w:rPr>
        <w:t>J’accepte d’administrer les traitements du chien (en option). Les traitements vétérinaires habituels doivent obligatoirement être accompagnés d’une photocopie lisible de l’ordonnance. Le traitement doit être fourni en suffisance pour toute la durée du séjour</w:t>
      </w:r>
      <w:r w:rsidR="00B9690B" w:rsidRPr="00514D95">
        <w:rPr>
          <w:sz w:val="18"/>
          <w:szCs w:val="18"/>
        </w:rPr>
        <w:t>.</w:t>
      </w:r>
    </w:p>
    <w:p w14:paraId="18227006" w14:textId="77777777" w:rsidR="0055543D" w:rsidRPr="00514D95" w:rsidRDefault="0055543D" w:rsidP="002527A0">
      <w:pPr>
        <w:rPr>
          <w:sz w:val="18"/>
          <w:szCs w:val="18"/>
        </w:rPr>
      </w:pPr>
      <w:r w:rsidRPr="00514D95">
        <w:rPr>
          <w:sz w:val="18"/>
          <w:szCs w:val="18"/>
        </w:rPr>
        <w:t>-</w:t>
      </w:r>
      <w:r w:rsidR="00B9690B" w:rsidRPr="00514D95">
        <w:rPr>
          <w:sz w:val="18"/>
          <w:szCs w:val="18"/>
        </w:rPr>
        <w:t xml:space="preserve"> </w:t>
      </w:r>
      <w:r w:rsidR="002527A0" w:rsidRPr="00514D95">
        <w:rPr>
          <w:sz w:val="18"/>
          <w:szCs w:val="18"/>
        </w:rPr>
        <w:t>Le chien doit être couvert par une vaccination (carré, hépatite, parvovirose, leptospirose, toux du chenil)</w:t>
      </w:r>
      <w:r w:rsidR="00FC4474" w:rsidRPr="00514D95">
        <w:rPr>
          <w:sz w:val="18"/>
          <w:szCs w:val="18"/>
        </w:rPr>
        <w:t xml:space="preserve"> d’une validité de plus de 15</w:t>
      </w:r>
      <w:r w:rsidRPr="00514D95">
        <w:rPr>
          <w:sz w:val="18"/>
          <w:szCs w:val="18"/>
        </w:rPr>
        <w:t xml:space="preserve"> </w:t>
      </w:r>
      <w:r w:rsidR="00FC4474" w:rsidRPr="00514D95">
        <w:rPr>
          <w:sz w:val="18"/>
          <w:szCs w:val="18"/>
        </w:rPr>
        <w:t>jours et de moins d’un an.</w:t>
      </w:r>
    </w:p>
    <w:p w14:paraId="7C305A96" w14:textId="77777777" w:rsidR="0055543D" w:rsidRPr="00514D95" w:rsidRDefault="0055543D" w:rsidP="002527A0">
      <w:pPr>
        <w:rPr>
          <w:sz w:val="18"/>
          <w:szCs w:val="18"/>
        </w:rPr>
      </w:pPr>
      <w:r w:rsidRPr="00514D95">
        <w:rPr>
          <w:sz w:val="18"/>
          <w:szCs w:val="18"/>
        </w:rPr>
        <w:t>-</w:t>
      </w:r>
      <w:r w:rsidR="00B9690B" w:rsidRPr="00514D95">
        <w:rPr>
          <w:sz w:val="18"/>
          <w:szCs w:val="18"/>
        </w:rPr>
        <w:t xml:space="preserve"> </w:t>
      </w:r>
      <w:r w:rsidR="002527A0" w:rsidRPr="00514D95">
        <w:rPr>
          <w:sz w:val="18"/>
          <w:szCs w:val="18"/>
        </w:rPr>
        <w:t>Le chien doit avoir reçu un traitement antiparasitaire (tique-puce-vers)</w:t>
      </w:r>
      <w:r w:rsidR="00FC4474" w:rsidRPr="00514D95">
        <w:rPr>
          <w:sz w:val="18"/>
          <w:szCs w:val="18"/>
        </w:rPr>
        <w:t xml:space="preserve"> 48h</w:t>
      </w:r>
      <w:r w:rsidR="002527A0" w:rsidRPr="00514D95">
        <w:rPr>
          <w:sz w:val="18"/>
          <w:szCs w:val="18"/>
        </w:rPr>
        <w:t xml:space="preserve"> avant son entrée à la pension</w:t>
      </w:r>
      <w:r w:rsidR="00E21BAE" w:rsidRPr="00514D95">
        <w:rPr>
          <w:sz w:val="18"/>
          <w:szCs w:val="18"/>
        </w:rPr>
        <w:t>.</w:t>
      </w:r>
      <w:r w:rsidR="00FC4474" w:rsidRPr="00514D95">
        <w:rPr>
          <w:sz w:val="18"/>
          <w:szCs w:val="18"/>
        </w:rPr>
        <w:t xml:space="preserve"> </w:t>
      </w:r>
      <w:r w:rsidR="00E21BAE" w:rsidRPr="00514D95">
        <w:rPr>
          <w:sz w:val="18"/>
          <w:szCs w:val="18"/>
        </w:rPr>
        <w:t>Le propriétaire s’</w:t>
      </w:r>
      <w:r w:rsidR="00514D95" w:rsidRPr="00514D95">
        <w:rPr>
          <w:sz w:val="18"/>
          <w:szCs w:val="18"/>
        </w:rPr>
        <w:t>engage</w:t>
      </w:r>
      <w:r w:rsidR="00FC4474" w:rsidRPr="00514D95">
        <w:rPr>
          <w:sz w:val="18"/>
          <w:szCs w:val="18"/>
        </w:rPr>
        <w:t xml:space="preserve"> à fournir une dose supplémentaire si la durée du séjour dépasse la période de validité du produit</w:t>
      </w:r>
      <w:r w:rsidR="002527A0" w:rsidRPr="00514D95">
        <w:rPr>
          <w:sz w:val="18"/>
          <w:szCs w:val="18"/>
        </w:rPr>
        <w:t>. A défaut de quoi la pension effectuera le traitement au frais du propriétaire.</w:t>
      </w:r>
      <w:r w:rsidR="00FC4474" w:rsidRPr="00514D95">
        <w:rPr>
          <w:sz w:val="18"/>
          <w:szCs w:val="18"/>
        </w:rPr>
        <w:t xml:space="preserve"> </w:t>
      </w:r>
      <w:r w:rsidR="00E21BAE" w:rsidRPr="00514D95">
        <w:rPr>
          <w:sz w:val="18"/>
          <w:szCs w:val="18"/>
        </w:rPr>
        <w:t xml:space="preserve">                                                           </w:t>
      </w:r>
      <w:r w:rsidR="00FC4474" w:rsidRPr="00514D95">
        <w:rPr>
          <w:sz w:val="18"/>
          <w:szCs w:val="18"/>
        </w:rPr>
        <w:t>Il est également recommandé de vermifuger le chien après son passage à la pension.</w:t>
      </w:r>
    </w:p>
    <w:p w14:paraId="66102679" w14:textId="77777777" w:rsidR="0055543D" w:rsidRPr="00514D95" w:rsidRDefault="0055543D" w:rsidP="002527A0">
      <w:pPr>
        <w:rPr>
          <w:sz w:val="18"/>
          <w:szCs w:val="18"/>
        </w:rPr>
      </w:pPr>
      <w:r w:rsidRPr="00514D95">
        <w:rPr>
          <w:sz w:val="18"/>
          <w:szCs w:val="18"/>
        </w:rPr>
        <w:t>-</w:t>
      </w:r>
      <w:r w:rsidR="00B9690B" w:rsidRPr="00514D95">
        <w:rPr>
          <w:sz w:val="18"/>
          <w:szCs w:val="18"/>
        </w:rPr>
        <w:t xml:space="preserve"> </w:t>
      </w:r>
      <w:r w:rsidR="002527A0" w:rsidRPr="00514D95">
        <w:rPr>
          <w:sz w:val="18"/>
          <w:szCs w:val="18"/>
        </w:rPr>
        <w:t>Le carnet doit être présent à la pension pour toute la période du séjour.</w:t>
      </w:r>
    </w:p>
    <w:p w14:paraId="14A0E513" w14:textId="77777777" w:rsidR="0055543D" w:rsidRPr="00514D95" w:rsidRDefault="0055543D" w:rsidP="002527A0">
      <w:pPr>
        <w:rPr>
          <w:sz w:val="18"/>
          <w:szCs w:val="18"/>
        </w:rPr>
      </w:pPr>
      <w:r w:rsidRPr="00514D95">
        <w:rPr>
          <w:sz w:val="18"/>
          <w:szCs w:val="18"/>
        </w:rPr>
        <w:t>-</w:t>
      </w:r>
      <w:r w:rsidR="00B9690B" w:rsidRPr="00514D95">
        <w:rPr>
          <w:sz w:val="18"/>
          <w:szCs w:val="18"/>
        </w:rPr>
        <w:t xml:space="preserve"> </w:t>
      </w:r>
      <w:r w:rsidR="002527A0" w:rsidRPr="00514D95">
        <w:rPr>
          <w:sz w:val="18"/>
          <w:szCs w:val="18"/>
        </w:rPr>
        <w:t>En cas de problème, le vétérinaire traitant du chien serra contacté et à défaut celui de la pension (les frais étant à charge du propriétaire).</w:t>
      </w:r>
    </w:p>
    <w:p w14:paraId="7B80B9B4" w14:textId="77777777" w:rsidR="0055543D" w:rsidRPr="00514D95" w:rsidRDefault="0055543D" w:rsidP="002527A0">
      <w:pPr>
        <w:rPr>
          <w:sz w:val="18"/>
          <w:szCs w:val="18"/>
        </w:rPr>
      </w:pPr>
      <w:r w:rsidRPr="00514D95">
        <w:rPr>
          <w:sz w:val="18"/>
          <w:szCs w:val="18"/>
        </w:rPr>
        <w:t>-</w:t>
      </w:r>
      <w:r w:rsidR="00FC4474" w:rsidRPr="00514D95">
        <w:rPr>
          <w:sz w:val="18"/>
          <w:szCs w:val="18"/>
        </w:rPr>
        <w:t xml:space="preserve"> En confiant votre chien</w:t>
      </w:r>
      <w:r w:rsidR="002527A0" w:rsidRPr="00514D95">
        <w:rPr>
          <w:sz w:val="18"/>
          <w:szCs w:val="18"/>
        </w:rPr>
        <w:t>, vous donnez toute</w:t>
      </w:r>
      <w:r w:rsidR="00FC4474" w:rsidRPr="00514D95">
        <w:rPr>
          <w:sz w:val="18"/>
          <w:szCs w:val="18"/>
        </w:rPr>
        <w:t>s</w:t>
      </w:r>
      <w:r w:rsidR="002527A0" w:rsidRPr="00514D95">
        <w:rPr>
          <w:sz w:val="18"/>
          <w:szCs w:val="18"/>
        </w:rPr>
        <w:t xml:space="preserve"> procuration</w:t>
      </w:r>
      <w:r w:rsidR="00FC4474" w:rsidRPr="00514D95">
        <w:rPr>
          <w:sz w:val="18"/>
          <w:szCs w:val="18"/>
        </w:rPr>
        <w:t>s</w:t>
      </w:r>
      <w:r w:rsidR="002527A0" w:rsidRPr="00514D95">
        <w:rPr>
          <w:sz w:val="18"/>
          <w:szCs w:val="18"/>
        </w:rPr>
        <w:t xml:space="preserve"> pour le soigner ou le faire soigner en cas de maladie ou </w:t>
      </w:r>
      <w:r w:rsidR="00514D95" w:rsidRPr="00514D95">
        <w:rPr>
          <w:sz w:val="18"/>
          <w:szCs w:val="18"/>
        </w:rPr>
        <w:t>blessure.</w:t>
      </w:r>
    </w:p>
    <w:p w14:paraId="14612A40" w14:textId="77777777" w:rsidR="0055543D" w:rsidRPr="00514D95" w:rsidRDefault="0055543D" w:rsidP="002527A0">
      <w:pPr>
        <w:rPr>
          <w:sz w:val="18"/>
          <w:szCs w:val="18"/>
        </w:rPr>
      </w:pPr>
      <w:r w:rsidRPr="00514D95">
        <w:rPr>
          <w:sz w:val="18"/>
          <w:szCs w:val="18"/>
        </w:rPr>
        <w:t>-</w:t>
      </w:r>
      <w:r w:rsidR="002527A0" w:rsidRPr="00514D95">
        <w:rPr>
          <w:sz w:val="18"/>
          <w:szCs w:val="18"/>
        </w:rPr>
        <w:t xml:space="preserve">La pension conseille vivement la stérilisation/castration des chiens et ne peux être tenue pour responsable en cas de saillie </w:t>
      </w:r>
      <w:r w:rsidR="00514D95" w:rsidRPr="00514D95">
        <w:rPr>
          <w:sz w:val="18"/>
          <w:szCs w:val="18"/>
        </w:rPr>
        <w:t>accidentelle.</w:t>
      </w:r>
    </w:p>
    <w:p w14:paraId="6E9E9677" w14:textId="77777777" w:rsidR="004116AC" w:rsidRPr="001939CC" w:rsidRDefault="0055543D" w:rsidP="002527A0">
      <w:pPr>
        <w:sectPr w:rsidR="004116AC" w:rsidRPr="001939CC" w:rsidSect="001939CC">
          <w:type w:val="continuous"/>
          <w:pgSz w:w="11906" w:h="16838"/>
          <w:pgMar w:top="1417" w:right="1417" w:bottom="1417" w:left="1417" w:header="708" w:footer="708" w:gutter="0"/>
          <w:cols w:num="2" w:space="708"/>
          <w:docGrid w:linePitch="360"/>
        </w:sectPr>
      </w:pPr>
      <w:r w:rsidRPr="00514D95">
        <w:rPr>
          <w:sz w:val="18"/>
          <w:szCs w:val="18"/>
        </w:rPr>
        <w:t>-</w:t>
      </w:r>
      <w:r w:rsidR="002527A0" w:rsidRPr="00514D95">
        <w:rPr>
          <w:sz w:val="18"/>
          <w:szCs w:val="18"/>
        </w:rPr>
        <w:t>En cas de décès du chien et s’il y a litige, une analyse médicale complète sera faite par une clinique vétérinaire au choix de la pension. Les frais étant à charge du propriétaire sauf si la négligence de la pension est reconnue par l’</w:t>
      </w:r>
      <w:r w:rsidR="00514D95" w:rsidRPr="00514D95">
        <w:rPr>
          <w:sz w:val="18"/>
          <w:szCs w:val="18"/>
        </w:rPr>
        <w:t>analyse</w:t>
      </w:r>
    </w:p>
    <w:p w14:paraId="54FF3C6E" w14:textId="77777777" w:rsidR="004116AC" w:rsidRPr="0055543D" w:rsidRDefault="004116AC" w:rsidP="002527A0">
      <w:pPr>
        <w:rPr>
          <w:b/>
          <w:sz w:val="18"/>
          <w:szCs w:val="18"/>
          <w:u w:val="single"/>
        </w:rPr>
        <w:sectPr w:rsidR="004116AC" w:rsidRPr="0055543D" w:rsidSect="001939CC">
          <w:type w:val="continuous"/>
          <w:pgSz w:w="11906" w:h="16838"/>
          <w:pgMar w:top="1417" w:right="1417" w:bottom="1417" w:left="1417" w:header="708" w:footer="708" w:gutter="0"/>
          <w:cols w:num="2" w:space="708"/>
          <w:docGrid w:linePitch="360"/>
        </w:sectPr>
      </w:pPr>
    </w:p>
    <w:p w14:paraId="5EBE22B3" w14:textId="77777777" w:rsidR="002527A0" w:rsidRPr="0055543D" w:rsidRDefault="002527A0" w:rsidP="002527A0">
      <w:pPr>
        <w:rPr>
          <w:color w:val="FF0066"/>
          <w:sz w:val="28"/>
          <w:szCs w:val="28"/>
        </w:rPr>
      </w:pPr>
      <w:r w:rsidRPr="0055543D">
        <w:rPr>
          <w:b/>
          <w:color w:val="FF0066"/>
          <w:sz w:val="28"/>
          <w:szCs w:val="28"/>
          <w:u w:val="single"/>
        </w:rPr>
        <w:t>Assurances et responsabilités </w:t>
      </w:r>
      <w:r w:rsidRPr="0055543D">
        <w:rPr>
          <w:color w:val="FF0066"/>
          <w:sz w:val="28"/>
          <w:szCs w:val="28"/>
        </w:rPr>
        <w:t>:</w:t>
      </w:r>
    </w:p>
    <w:p w14:paraId="3F460598" w14:textId="77777777" w:rsidR="004116AC" w:rsidRDefault="004116AC" w:rsidP="002527A0">
      <w:pPr>
        <w:rPr>
          <w:sz w:val="16"/>
          <w:szCs w:val="16"/>
        </w:rPr>
        <w:sectPr w:rsidR="004116AC" w:rsidSect="001939CC">
          <w:type w:val="continuous"/>
          <w:pgSz w:w="11906" w:h="16838"/>
          <w:pgMar w:top="1417" w:right="1417" w:bottom="1417" w:left="1417" w:header="708" w:footer="708" w:gutter="0"/>
          <w:cols w:num="2" w:space="708"/>
          <w:docGrid w:linePitch="360"/>
        </w:sectPr>
      </w:pPr>
    </w:p>
    <w:p w14:paraId="7C516684" w14:textId="77777777" w:rsidR="0055543D" w:rsidRPr="00514D95" w:rsidRDefault="0055543D" w:rsidP="002527A0">
      <w:pPr>
        <w:rPr>
          <w:sz w:val="18"/>
          <w:szCs w:val="18"/>
        </w:rPr>
      </w:pPr>
      <w:r w:rsidRPr="00514D95">
        <w:rPr>
          <w:sz w:val="18"/>
          <w:szCs w:val="18"/>
        </w:rPr>
        <w:t>-</w:t>
      </w:r>
      <w:r w:rsidR="002527A0" w:rsidRPr="00514D95">
        <w:rPr>
          <w:sz w:val="18"/>
          <w:szCs w:val="18"/>
        </w:rPr>
        <w:t>La pension est couverte par une assurance en responsabilité civil. Toutefois, en cas de dégâts corporels ou matériels, les frais restent à charge du propriétaire. C’est pourquoi, la pension conseil vivement la souscription d’une assurance familiale par le propriétaire.</w:t>
      </w:r>
      <w:r w:rsidR="00B9690B" w:rsidRPr="00514D95">
        <w:rPr>
          <w:sz w:val="18"/>
          <w:szCs w:val="18"/>
        </w:rPr>
        <w:t xml:space="preserve"> </w:t>
      </w:r>
    </w:p>
    <w:p w14:paraId="59D6CF09" w14:textId="77777777" w:rsidR="0055543D" w:rsidRPr="00514D95" w:rsidRDefault="0055543D" w:rsidP="002527A0">
      <w:pPr>
        <w:rPr>
          <w:sz w:val="18"/>
          <w:szCs w:val="18"/>
        </w:rPr>
      </w:pPr>
      <w:r w:rsidRPr="00514D95">
        <w:rPr>
          <w:sz w:val="18"/>
          <w:szCs w:val="18"/>
        </w:rPr>
        <w:t>-</w:t>
      </w:r>
      <w:r w:rsidR="002527A0" w:rsidRPr="00514D95">
        <w:rPr>
          <w:sz w:val="18"/>
          <w:szCs w:val="18"/>
        </w:rPr>
        <w:t xml:space="preserve">La pension est convenablement clôturée, il y a des barrières à l’intérieur et à l’extérieur et des mesures supplémentaires sont prisent pour les chiens fugueurs ou sauteurs (augmentation de la vigilance, longe dans le </w:t>
      </w:r>
      <w:r w:rsidR="00514D95" w:rsidRPr="00514D95">
        <w:rPr>
          <w:sz w:val="18"/>
          <w:szCs w:val="18"/>
        </w:rPr>
        <w:t>jardin, …</w:t>
      </w:r>
      <w:r w:rsidR="002527A0" w:rsidRPr="00514D95">
        <w:rPr>
          <w:sz w:val="18"/>
          <w:szCs w:val="18"/>
        </w:rPr>
        <w:t xml:space="preserve">). </w:t>
      </w:r>
      <w:r w:rsidR="00B9690B" w:rsidRPr="00514D95">
        <w:rPr>
          <w:sz w:val="18"/>
          <w:szCs w:val="18"/>
        </w:rPr>
        <w:t xml:space="preserve"> </w:t>
      </w:r>
      <w:r w:rsidR="002527A0" w:rsidRPr="00514D95">
        <w:rPr>
          <w:sz w:val="18"/>
          <w:szCs w:val="18"/>
        </w:rPr>
        <w:t xml:space="preserve">Le propriétaire d’un chien fugueur ou sauteur est tenu de le signaler à l’arrivée à défaut de quoi, la </w:t>
      </w:r>
      <w:r w:rsidR="002527A0" w:rsidRPr="00514D95">
        <w:rPr>
          <w:sz w:val="18"/>
          <w:szCs w:val="18"/>
        </w:rPr>
        <w:t>pension ne pourra être tenue pour responsable en cas de fugue.</w:t>
      </w:r>
    </w:p>
    <w:p w14:paraId="20D17A7E" w14:textId="77777777" w:rsidR="0055543D" w:rsidRPr="00514D95" w:rsidRDefault="0055543D" w:rsidP="002527A0">
      <w:pPr>
        <w:rPr>
          <w:sz w:val="18"/>
          <w:szCs w:val="18"/>
        </w:rPr>
      </w:pPr>
      <w:r w:rsidRPr="00514D95">
        <w:rPr>
          <w:sz w:val="18"/>
          <w:szCs w:val="18"/>
        </w:rPr>
        <w:t>-</w:t>
      </w:r>
      <w:r w:rsidR="00B9690B" w:rsidRPr="00514D95">
        <w:rPr>
          <w:sz w:val="18"/>
          <w:szCs w:val="18"/>
        </w:rPr>
        <w:t xml:space="preserve"> </w:t>
      </w:r>
      <w:r w:rsidR="002527A0" w:rsidRPr="00514D95">
        <w:rPr>
          <w:sz w:val="18"/>
          <w:szCs w:val="18"/>
        </w:rPr>
        <w:t>La pension ne faisant pas usage de cage (sauf en cas de maladie contagieuse ou d’agressivité) et pour le bien-être de chacun, la pension refuse les chiens dominants, asociaux avec les humains et les autres animaux, dressés à l’attaque, vivant habituellement en enclos, les femelles en chaleur, les destructeurs, les porteurs d’une maladie contagieuse ainsi que les chiens non identifiés par puce électronique ou tatouage.</w:t>
      </w:r>
    </w:p>
    <w:p w14:paraId="1F54EEAB" w14:textId="77777777" w:rsidR="004116AC" w:rsidRPr="00514D95" w:rsidRDefault="0055543D" w:rsidP="002527A0">
      <w:pPr>
        <w:rPr>
          <w:sz w:val="18"/>
          <w:szCs w:val="18"/>
        </w:rPr>
        <w:sectPr w:rsidR="004116AC" w:rsidRPr="00514D95" w:rsidSect="001939CC">
          <w:type w:val="continuous"/>
          <w:pgSz w:w="11906" w:h="16838"/>
          <w:pgMar w:top="1417" w:right="1417" w:bottom="1417" w:left="1417" w:header="708" w:footer="708" w:gutter="0"/>
          <w:cols w:num="2" w:space="708"/>
          <w:docGrid w:linePitch="360"/>
        </w:sectPr>
      </w:pPr>
      <w:r w:rsidRPr="00514D95">
        <w:rPr>
          <w:sz w:val="18"/>
          <w:szCs w:val="18"/>
        </w:rPr>
        <w:t>-</w:t>
      </w:r>
      <w:r w:rsidR="001252D9" w:rsidRPr="00514D95">
        <w:rPr>
          <w:sz w:val="18"/>
          <w:szCs w:val="18"/>
        </w:rPr>
        <w:t xml:space="preserve"> Par arrêté de Police, la pension refuse également les chiens faisant partie de la classification « dangereux ».</w:t>
      </w:r>
    </w:p>
    <w:p w14:paraId="1854E71F" w14:textId="77777777" w:rsidR="004116AC" w:rsidRPr="00E21BAE" w:rsidRDefault="004116AC" w:rsidP="002527A0">
      <w:pPr>
        <w:rPr>
          <w:b/>
          <w:u w:val="single"/>
        </w:rPr>
        <w:sectPr w:rsidR="004116AC" w:rsidRPr="00E21BAE" w:rsidSect="001939CC">
          <w:type w:val="continuous"/>
          <w:pgSz w:w="11906" w:h="16838"/>
          <w:pgMar w:top="1417" w:right="1417" w:bottom="1417" w:left="1417" w:header="708" w:footer="708" w:gutter="0"/>
          <w:cols w:num="2" w:space="708"/>
          <w:docGrid w:linePitch="360"/>
        </w:sectPr>
      </w:pPr>
    </w:p>
    <w:p w14:paraId="0C33514E" w14:textId="77777777" w:rsidR="002527A0" w:rsidRPr="0055543D" w:rsidRDefault="002527A0" w:rsidP="002527A0">
      <w:pPr>
        <w:rPr>
          <w:color w:val="FF0066"/>
          <w:sz w:val="28"/>
          <w:szCs w:val="28"/>
        </w:rPr>
      </w:pPr>
      <w:r w:rsidRPr="0055543D">
        <w:rPr>
          <w:b/>
          <w:color w:val="FF0066"/>
          <w:sz w:val="28"/>
          <w:szCs w:val="28"/>
          <w:u w:val="single"/>
        </w:rPr>
        <w:t>Abandon </w:t>
      </w:r>
      <w:r w:rsidRPr="0055543D">
        <w:rPr>
          <w:color w:val="FF0066"/>
          <w:sz w:val="28"/>
          <w:szCs w:val="28"/>
        </w:rPr>
        <w:t>:</w:t>
      </w:r>
    </w:p>
    <w:p w14:paraId="27C2C3ED" w14:textId="77777777" w:rsidR="004116AC" w:rsidRDefault="004116AC" w:rsidP="002527A0">
      <w:pPr>
        <w:rPr>
          <w:sz w:val="16"/>
          <w:szCs w:val="16"/>
        </w:rPr>
        <w:sectPr w:rsidR="004116AC" w:rsidSect="001939CC">
          <w:type w:val="continuous"/>
          <w:pgSz w:w="11906" w:h="16838"/>
          <w:pgMar w:top="1417" w:right="1417" w:bottom="1417" w:left="1417" w:header="708" w:footer="708" w:gutter="0"/>
          <w:cols w:num="2" w:space="708"/>
          <w:docGrid w:linePitch="360"/>
        </w:sectPr>
      </w:pPr>
    </w:p>
    <w:p w14:paraId="75E3237A" w14:textId="77777777" w:rsidR="001252D9" w:rsidRPr="00514D95" w:rsidRDefault="0055543D" w:rsidP="002527A0">
      <w:pPr>
        <w:rPr>
          <w:sz w:val="18"/>
          <w:szCs w:val="18"/>
        </w:rPr>
      </w:pPr>
      <w:r w:rsidRPr="00514D95">
        <w:rPr>
          <w:sz w:val="18"/>
          <w:szCs w:val="18"/>
        </w:rPr>
        <w:t>-</w:t>
      </w:r>
      <w:r w:rsidR="001252D9" w:rsidRPr="00514D95">
        <w:rPr>
          <w:sz w:val="18"/>
          <w:szCs w:val="18"/>
        </w:rPr>
        <w:t xml:space="preserve">Au cas où le chien ne pourrait être repris à la date prévue au contrat, le propriétaire s’engage à en avertit la pension. A défaut, 8 jours après la date de fin du contrat et sans nouvelle du propriétaire, le chien serra considéré comme abandonné et la pension se réserve le droit de le </w:t>
      </w:r>
      <w:r w:rsidR="001252D9" w:rsidRPr="00514D95">
        <w:rPr>
          <w:sz w:val="18"/>
          <w:szCs w:val="18"/>
        </w:rPr>
        <w:t>placer en refuge (tous les frais étant à charge du propriétaire).</w:t>
      </w:r>
    </w:p>
    <w:p w14:paraId="25D4EAFF" w14:textId="77777777" w:rsidR="004116AC" w:rsidRPr="00514D95" w:rsidRDefault="001252D9" w:rsidP="002527A0">
      <w:pPr>
        <w:rPr>
          <w:sz w:val="18"/>
          <w:szCs w:val="18"/>
        </w:rPr>
        <w:sectPr w:rsidR="004116AC" w:rsidRPr="00514D95" w:rsidSect="001939CC">
          <w:type w:val="continuous"/>
          <w:pgSz w:w="11906" w:h="16838"/>
          <w:pgMar w:top="1417" w:right="1417" w:bottom="1417" w:left="1417" w:header="708" w:footer="708" w:gutter="0"/>
          <w:cols w:num="2" w:space="708"/>
          <w:docGrid w:linePitch="360"/>
        </w:sectPr>
      </w:pPr>
      <w:r w:rsidRPr="00514D95">
        <w:rPr>
          <w:sz w:val="18"/>
          <w:szCs w:val="18"/>
        </w:rPr>
        <w:t xml:space="preserve">Le propriétaire </w:t>
      </w:r>
      <w:r w:rsidR="00D170D7" w:rsidRPr="00514D95">
        <w:rPr>
          <w:sz w:val="18"/>
          <w:szCs w:val="18"/>
        </w:rPr>
        <w:t>est</w:t>
      </w:r>
      <w:r w:rsidRPr="00514D95">
        <w:rPr>
          <w:sz w:val="18"/>
          <w:szCs w:val="18"/>
        </w:rPr>
        <w:t xml:space="preserve"> également tenu de verser une indemnité égale au tarif de garde prév</w:t>
      </w:r>
      <w:r w:rsidR="004116AC" w:rsidRPr="00514D95">
        <w:rPr>
          <w:sz w:val="18"/>
          <w:szCs w:val="18"/>
        </w:rPr>
        <w:t>u au contrat, par jour de retar</w:t>
      </w:r>
      <w:r w:rsidR="0055543D" w:rsidRPr="00514D95">
        <w:rPr>
          <w:sz w:val="18"/>
          <w:szCs w:val="18"/>
        </w:rPr>
        <w:t>d.</w:t>
      </w:r>
    </w:p>
    <w:p w14:paraId="7447ECDC" w14:textId="77777777" w:rsidR="004116AC" w:rsidRPr="00514D95" w:rsidRDefault="004116AC" w:rsidP="002527A0">
      <w:pPr>
        <w:rPr>
          <w:sz w:val="18"/>
          <w:szCs w:val="18"/>
        </w:rPr>
        <w:sectPr w:rsidR="004116AC" w:rsidRPr="00514D95" w:rsidSect="001939CC">
          <w:type w:val="continuous"/>
          <w:pgSz w:w="11906" w:h="16838"/>
          <w:pgMar w:top="1417" w:right="1417" w:bottom="1417" w:left="1417" w:header="708" w:footer="708" w:gutter="0"/>
          <w:cols w:num="2" w:space="708"/>
          <w:docGrid w:linePitch="360"/>
        </w:sectPr>
      </w:pPr>
    </w:p>
    <w:p w14:paraId="0656A4EB" w14:textId="77777777" w:rsidR="002527A0" w:rsidRPr="0055543D" w:rsidRDefault="002527A0" w:rsidP="002527A0">
      <w:pPr>
        <w:rPr>
          <w:color w:val="FF0066"/>
          <w:sz w:val="28"/>
          <w:szCs w:val="28"/>
        </w:rPr>
      </w:pPr>
      <w:r w:rsidRPr="0055543D">
        <w:rPr>
          <w:b/>
          <w:color w:val="FF0066"/>
          <w:sz w:val="28"/>
          <w:szCs w:val="28"/>
          <w:u w:val="single"/>
        </w:rPr>
        <w:lastRenderedPageBreak/>
        <w:t>Facturation, réservation et prestations </w:t>
      </w:r>
      <w:r w:rsidRPr="0055543D">
        <w:rPr>
          <w:color w:val="FF0066"/>
          <w:sz w:val="28"/>
          <w:szCs w:val="28"/>
        </w:rPr>
        <w:t>:</w:t>
      </w:r>
    </w:p>
    <w:p w14:paraId="45017B8D" w14:textId="77777777" w:rsidR="004116AC" w:rsidRDefault="004116AC" w:rsidP="00766849">
      <w:pPr>
        <w:rPr>
          <w:sz w:val="16"/>
          <w:szCs w:val="16"/>
        </w:rPr>
        <w:sectPr w:rsidR="004116AC" w:rsidSect="001939CC">
          <w:type w:val="continuous"/>
          <w:pgSz w:w="11906" w:h="16838"/>
          <w:pgMar w:top="568" w:right="1417" w:bottom="1417" w:left="1417" w:header="708" w:footer="708" w:gutter="0"/>
          <w:cols w:num="2" w:space="708"/>
          <w:docGrid w:linePitch="360"/>
        </w:sectPr>
      </w:pPr>
    </w:p>
    <w:p w14:paraId="64EDA231" w14:textId="77777777" w:rsidR="00A760AA" w:rsidRPr="00514D95" w:rsidRDefault="00A760AA" w:rsidP="00766849">
      <w:pPr>
        <w:rPr>
          <w:sz w:val="18"/>
          <w:szCs w:val="18"/>
        </w:rPr>
      </w:pPr>
      <w:r w:rsidRPr="00514D95">
        <w:rPr>
          <w:sz w:val="18"/>
          <w:szCs w:val="18"/>
        </w:rPr>
        <w:t>-</w:t>
      </w:r>
      <w:r w:rsidR="00766849" w:rsidRPr="00514D95">
        <w:rPr>
          <w:sz w:val="18"/>
          <w:szCs w:val="18"/>
        </w:rPr>
        <w:t>La pension s’engage à s’occuper des chiens en bon père de famille, à exercer une surveillance normale, à respecter les chiens, leur nourriture, leur bien-être</w:t>
      </w:r>
      <w:r w:rsidR="00CD107F" w:rsidRPr="00514D95">
        <w:rPr>
          <w:sz w:val="18"/>
          <w:szCs w:val="18"/>
        </w:rPr>
        <w:t xml:space="preserve"> et leur suivi médical.</w:t>
      </w:r>
      <w:r w:rsidR="00B9690B" w:rsidRPr="00514D95">
        <w:rPr>
          <w:sz w:val="18"/>
          <w:szCs w:val="18"/>
        </w:rPr>
        <w:t xml:space="preserve"> </w:t>
      </w:r>
      <w:r w:rsidR="008B7C5B" w:rsidRPr="00514D95">
        <w:rPr>
          <w:sz w:val="18"/>
          <w:szCs w:val="18"/>
        </w:rPr>
        <w:t>Toutefois</w:t>
      </w:r>
      <w:r w:rsidR="00CD107F" w:rsidRPr="00514D95">
        <w:rPr>
          <w:sz w:val="18"/>
          <w:szCs w:val="18"/>
        </w:rPr>
        <w:t xml:space="preserve">, la pension ne peut être </w:t>
      </w:r>
      <w:r w:rsidR="008B7C5B" w:rsidRPr="00514D95">
        <w:rPr>
          <w:sz w:val="18"/>
          <w:szCs w:val="18"/>
        </w:rPr>
        <w:t>tenue</w:t>
      </w:r>
      <w:r w:rsidR="00CD107F" w:rsidRPr="00514D95">
        <w:rPr>
          <w:sz w:val="18"/>
          <w:szCs w:val="18"/>
        </w:rPr>
        <w:t xml:space="preserve"> pour responsable de la destruction d’objet ou de la mort accidentelle d’un chien.</w:t>
      </w:r>
      <w:r w:rsidR="00B9690B" w:rsidRPr="00514D95">
        <w:rPr>
          <w:sz w:val="18"/>
          <w:szCs w:val="18"/>
        </w:rPr>
        <w:t xml:space="preserve"> </w:t>
      </w:r>
    </w:p>
    <w:p w14:paraId="0B742711" w14:textId="77777777" w:rsidR="00766849" w:rsidRPr="00514D95" w:rsidRDefault="00A760AA" w:rsidP="00766849">
      <w:pPr>
        <w:rPr>
          <w:sz w:val="18"/>
          <w:szCs w:val="18"/>
        </w:rPr>
      </w:pPr>
      <w:r w:rsidRPr="00514D95">
        <w:rPr>
          <w:sz w:val="18"/>
          <w:szCs w:val="18"/>
        </w:rPr>
        <w:t>-</w:t>
      </w:r>
      <w:r w:rsidR="00766849" w:rsidRPr="00514D95">
        <w:rPr>
          <w:sz w:val="18"/>
          <w:szCs w:val="18"/>
        </w:rPr>
        <w:t xml:space="preserve">Le prix comprend </w:t>
      </w:r>
      <w:r w:rsidR="008B7C5B" w:rsidRPr="00514D95">
        <w:rPr>
          <w:sz w:val="18"/>
          <w:szCs w:val="18"/>
        </w:rPr>
        <w:t>l’hébergement,</w:t>
      </w:r>
      <w:r w:rsidR="001252D9" w:rsidRPr="00514D95">
        <w:rPr>
          <w:sz w:val="18"/>
          <w:szCs w:val="18"/>
        </w:rPr>
        <w:t xml:space="preserve"> </w:t>
      </w:r>
      <w:r w:rsidR="00D170D7" w:rsidRPr="00514D95">
        <w:rPr>
          <w:sz w:val="18"/>
          <w:szCs w:val="18"/>
        </w:rPr>
        <w:t xml:space="preserve">le nourrissage, </w:t>
      </w:r>
      <w:r w:rsidR="001252D9" w:rsidRPr="00514D95">
        <w:rPr>
          <w:sz w:val="18"/>
          <w:szCs w:val="18"/>
        </w:rPr>
        <w:t>un brossage par jour</w:t>
      </w:r>
      <w:r w:rsidRPr="00514D95">
        <w:rPr>
          <w:sz w:val="18"/>
          <w:szCs w:val="18"/>
        </w:rPr>
        <w:t xml:space="preserve"> (sur demande explicite du propriétaire)</w:t>
      </w:r>
      <w:r w:rsidR="001252D9" w:rsidRPr="00514D95">
        <w:rPr>
          <w:sz w:val="18"/>
          <w:szCs w:val="18"/>
        </w:rPr>
        <w:t>, 30</w:t>
      </w:r>
      <w:r w:rsidR="009A6610" w:rsidRPr="00514D95">
        <w:rPr>
          <w:sz w:val="18"/>
          <w:szCs w:val="18"/>
        </w:rPr>
        <w:t xml:space="preserve"> </w:t>
      </w:r>
      <w:r w:rsidR="00766849" w:rsidRPr="00514D95">
        <w:rPr>
          <w:sz w:val="18"/>
          <w:szCs w:val="18"/>
        </w:rPr>
        <w:t>min de promenade en laisse par jour</w:t>
      </w:r>
      <w:r w:rsidRPr="00514D95">
        <w:rPr>
          <w:sz w:val="18"/>
          <w:szCs w:val="18"/>
        </w:rPr>
        <w:t xml:space="preserve"> (si les conditions le permettent et avec l’accord du propriétaire)</w:t>
      </w:r>
      <w:r w:rsidR="00766849" w:rsidRPr="00514D95">
        <w:rPr>
          <w:sz w:val="18"/>
          <w:szCs w:val="18"/>
        </w:rPr>
        <w:t>, minimum une séance de jeux par jour.</w:t>
      </w:r>
    </w:p>
    <w:p w14:paraId="020B74EC" w14:textId="77777777" w:rsidR="00A760AA" w:rsidRPr="00514D95" w:rsidRDefault="00A760AA" w:rsidP="00766849">
      <w:pPr>
        <w:rPr>
          <w:sz w:val="18"/>
          <w:szCs w:val="18"/>
        </w:rPr>
      </w:pPr>
      <w:r w:rsidRPr="00514D95">
        <w:rPr>
          <w:sz w:val="18"/>
          <w:szCs w:val="18"/>
        </w:rPr>
        <w:t>-</w:t>
      </w:r>
      <w:r w:rsidR="001252D9" w:rsidRPr="00514D95">
        <w:rPr>
          <w:sz w:val="18"/>
          <w:szCs w:val="18"/>
        </w:rPr>
        <w:t>Les entrées et sorties se font uniquement sur rendez-vous</w:t>
      </w:r>
      <w:r w:rsidRPr="00514D95">
        <w:rPr>
          <w:sz w:val="18"/>
          <w:szCs w:val="18"/>
        </w:rPr>
        <w:t xml:space="preserve"> du lundi au samedi de 10h à 20h</w:t>
      </w:r>
      <w:r w:rsidR="001252D9" w:rsidRPr="00514D95">
        <w:rPr>
          <w:sz w:val="18"/>
          <w:szCs w:val="18"/>
        </w:rPr>
        <w:t>.</w:t>
      </w:r>
    </w:p>
    <w:p w14:paraId="0C9128A0" w14:textId="77777777" w:rsidR="00D170D7" w:rsidRPr="00514D95" w:rsidRDefault="00A760AA" w:rsidP="00D170D7">
      <w:pPr>
        <w:rPr>
          <w:sz w:val="18"/>
          <w:szCs w:val="18"/>
        </w:rPr>
      </w:pPr>
      <w:r w:rsidRPr="00514D95">
        <w:rPr>
          <w:sz w:val="18"/>
          <w:szCs w:val="18"/>
        </w:rPr>
        <w:t>-</w:t>
      </w:r>
      <w:r w:rsidR="001252D9" w:rsidRPr="00514D95">
        <w:rPr>
          <w:sz w:val="18"/>
          <w:szCs w:val="18"/>
        </w:rPr>
        <w:t xml:space="preserve"> </w:t>
      </w:r>
      <w:r w:rsidR="00750A9E" w:rsidRPr="00514D95">
        <w:rPr>
          <w:sz w:val="18"/>
          <w:szCs w:val="18"/>
        </w:rPr>
        <w:t xml:space="preserve">La réservation n’est effective </w:t>
      </w:r>
      <w:r w:rsidR="008B7C5B" w:rsidRPr="00514D95">
        <w:rPr>
          <w:sz w:val="18"/>
          <w:szCs w:val="18"/>
        </w:rPr>
        <w:t>qu’après</w:t>
      </w:r>
      <w:r w:rsidR="00750A9E" w:rsidRPr="00514D95">
        <w:rPr>
          <w:sz w:val="18"/>
          <w:szCs w:val="18"/>
        </w:rPr>
        <w:t xml:space="preserve"> réception d’un acompte non rembour</w:t>
      </w:r>
      <w:r w:rsidR="00D170D7" w:rsidRPr="00514D95">
        <w:rPr>
          <w:sz w:val="18"/>
          <w:szCs w:val="18"/>
        </w:rPr>
        <w:t xml:space="preserve">sable de </w:t>
      </w:r>
      <w:r w:rsidR="00750A9E" w:rsidRPr="00514D95">
        <w:rPr>
          <w:sz w:val="18"/>
          <w:szCs w:val="18"/>
        </w:rPr>
        <w:t>de</w:t>
      </w:r>
      <w:r w:rsidR="00F22346" w:rsidRPr="00514D95">
        <w:rPr>
          <w:sz w:val="18"/>
          <w:szCs w:val="18"/>
        </w:rPr>
        <w:t xml:space="preserve"> </w:t>
      </w:r>
      <w:r w:rsidR="00D170D7" w:rsidRPr="00514D95">
        <w:rPr>
          <w:sz w:val="18"/>
          <w:szCs w:val="18"/>
        </w:rPr>
        <w:t xml:space="preserve">50% du montant du séjour. En cas de désistement, de moins de 15 jours en </w:t>
      </w:r>
      <w:r w:rsidR="00D170D7" w:rsidRPr="00514D95">
        <w:rPr>
          <w:sz w:val="18"/>
          <w:szCs w:val="18"/>
        </w:rPr>
        <w:t xml:space="preserve">basse saison et de moins d’un mois en haute saison avant le début du séjour, la totalité du prix du séjour est dû </w:t>
      </w:r>
    </w:p>
    <w:p w14:paraId="37D04005" w14:textId="77777777" w:rsidR="00D170D7" w:rsidRPr="00514D95" w:rsidRDefault="00D170D7" w:rsidP="00D170D7">
      <w:pPr>
        <w:rPr>
          <w:sz w:val="18"/>
          <w:szCs w:val="18"/>
        </w:rPr>
      </w:pPr>
      <w:r w:rsidRPr="00514D95">
        <w:rPr>
          <w:sz w:val="18"/>
          <w:szCs w:val="18"/>
        </w:rPr>
        <w:t>-Toute journée commencée est due.</w:t>
      </w:r>
    </w:p>
    <w:p w14:paraId="4B34CBA2" w14:textId="77777777" w:rsidR="00D170D7" w:rsidRPr="00514D95" w:rsidRDefault="00D170D7" w:rsidP="00D170D7">
      <w:pPr>
        <w:rPr>
          <w:sz w:val="18"/>
          <w:szCs w:val="18"/>
        </w:rPr>
      </w:pPr>
      <w:r w:rsidRPr="00514D95">
        <w:rPr>
          <w:sz w:val="18"/>
          <w:szCs w:val="18"/>
        </w:rPr>
        <w:t>- Une visite préalable et une mise en situation gratuite (du lundi au vendredi de 10h à 17h) est obligatoire pour tous nouveaux pensionnaire</w:t>
      </w:r>
      <w:r w:rsidR="00F22346" w:rsidRPr="00514D95">
        <w:rPr>
          <w:sz w:val="18"/>
          <w:szCs w:val="18"/>
        </w:rPr>
        <w:t>s</w:t>
      </w:r>
      <w:r w:rsidRPr="00514D95">
        <w:rPr>
          <w:sz w:val="18"/>
          <w:szCs w:val="18"/>
        </w:rPr>
        <w:t xml:space="preserve"> avant le séjour.</w:t>
      </w:r>
    </w:p>
    <w:p w14:paraId="4374EFE0" w14:textId="77777777" w:rsidR="00700989" w:rsidRPr="00514D95" w:rsidRDefault="00A760AA" w:rsidP="00F22346">
      <w:pPr>
        <w:rPr>
          <w:sz w:val="18"/>
          <w:szCs w:val="18"/>
        </w:rPr>
      </w:pPr>
      <w:r w:rsidRPr="00514D95">
        <w:rPr>
          <w:sz w:val="18"/>
          <w:szCs w:val="18"/>
        </w:rPr>
        <w:t>-</w:t>
      </w:r>
      <w:r w:rsidR="009C561B" w:rsidRPr="00514D95">
        <w:rPr>
          <w:sz w:val="18"/>
          <w:szCs w:val="18"/>
        </w:rPr>
        <w:t xml:space="preserve">En cas de reprise du chien avant la date mentionnée au contrat, les jours restants sont dus. </w:t>
      </w:r>
    </w:p>
    <w:p w14:paraId="78233F09" w14:textId="77777777" w:rsidR="00514D95" w:rsidRPr="00514D95" w:rsidRDefault="00514D95" w:rsidP="00F22346">
      <w:pPr>
        <w:rPr>
          <w:sz w:val="18"/>
          <w:szCs w:val="18"/>
        </w:rPr>
      </w:pPr>
      <w:r w:rsidRPr="00514D95">
        <w:rPr>
          <w:sz w:val="18"/>
          <w:szCs w:val="18"/>
        </w:rPr>
        <w:t>-un supplément de 1 à 2 euros/ jour est facturé pour les chiens malpropres.</w:t>
      </w:r>
    </w:p>
    <w:p w14:paraId="7B36343A" w14:textId="77777777" w:rsidR="00514D95" w:rsidRPr="00514D95" w:rsidRDefault="00514D95" w:rsidP="00F22346">
      <w:pPr>
        <w:rPr>
          <w:sz w:val="18"/>
          <w:szCs w:val="18"/>
        </w:rPr>
      </w:pPr>
    </w:p>
    <w:p w14:paraId="697E8DED" w14:textId="77777777" w:rsidR="00700989" w:rsidRDefault="00700989" w:rsidP="00F22346"/>
    <w:p w14:paraId="3717BCDA" w14:textId="77777777" w:rsidR="00700989" w:rsidRDefault="00700989" w:rsidP="00F22346">
      <w:pPr>
        <w:sectPr w:rsidR="00700989" w:rsidSect="00700989">
          <w:type w:val="continuous"/>
          <w:pgSz w:w="11906" w:h="16838"/>
          <w:pgMar w:top="568" w:right="1417" w:bottom="1417" w:left="1417" w:header="708" w:footer="708" w:gutter="0"/>
          <w:cols w:num="2" w:space="708"/>
          <w:docGrid w:linePitch="360"/>
        </w:sectPr>
      </w:pPr>
    </w:p>
    <w:p w14:paraId="24B4C56C" w14:textId="77777777" w:rsidR="00F22346" w:rsidRDefault="00F22346" w:rsidP="00F22346">
      <w:pPr>
        <w:sectPr w:rsidR="00F22346" w:rsidSect="00700989">
          <w:type w:val="continuous"/>
          <w:pgSz w:w="11906" w:h="16838"/>
          <w:pgMar w:top="568" w:right="1417" w:bottom="1417" w:left="1417" w:header="708" w:footer="708" w:gutter="0"/>
          <w:cols w:num="2" w:space="708"/>
          <w:docGrid w:linePitch="360"/>
        </w:sectPr>
      </w:pPr>
    </w:p>
    <w:p w14:paraId="46068BFD" w14:textId="77777777" w:rsidR="00700989" w:rsidRDefault="00700989" w:rsidP="00766849">
      <w:pPr>
        <w:rPr>
          <w:b/>
          <w:bCs/>
          <w:color w:val="FF0066"/>
          <w:sz w:val="28"/>
          <w:szCs w:val="28"/>
        </w:rPr>
      </w:pPr>
      <w:r w:rsidRPr="00700989">
        <w:rPr>
          <w:b/>
          <w:bCs/>
          <w:color w:val="FF0066"/>
          <w:sz w:val="28"/>
          <w:szCs w:val="28"/>
          <w:u w:val="single"/>
        </w:rPr>
        <w:t>Résiliation </w:t>
      </w:r>
      <w:r w:rsidRPr="00700989">
        <w:rPr>
          <w:b/>
          <w:bCs/>
          <w:color w:val="FF0066"/>
          <w:sz w:val="28"/>
          <w:szCs w:val="28"/>
        </w:rPr>
        <w:t>:</w:t>
      </w:r>
    </w:p>
    <w:p w14:paraId="043534E4" w14:textId="77777777" w:rsidR="00700989" w:rsidRDefault="00700989" w:rsidP="00766849">
      <w:pPr>
        <w:sectPr w:rsidR="00700989" w:rsidSect="00700989">
          <w:type w:val="continuous"/>
          <w:pgSz w:w="11906" w:h="16838"/>
          <w:pgMar w:top="568" w:right="1417" w:bottom="1417" w:left="1417" w:header="708" w:footer="708" w:gutter="0"/>
          <w:cols w:space="708"/>
          <w:docGrid w:linePitch="360"/>
        </w:sectPr>
      </w:pPr>
    </w:p>
    <w:p w14:paraId="083AC95A" w14:textId="77777777" w:rsidR="004116AC" w:rsidRPr="00514D95" w:rsidRDefault="00A760AA" w:rsidP="00766849">
      <w:pPr>
        <w:rPr>
          <w:sz w:val="18"/>
          <w:szCs w:val="18"/>
        </w:rPr>
      </w:pPr>
      <w:r w:rsidRPr="00514D95">
        <w:rPr>
          <w:sz w:val="18"/>
          <w:szCs w:val="18"/>
        </w:rPr>
        <w:t>-</w:t>
      </w:r>
      <w:r w:rsidR="00B9690B" w:rsidRPr="00514D95">
        <w:rPr>
          <w:sz w:val="18"/>
          <w:szCs w:val="18"/>
        </w:rPr>
        <w:t xml:space="preserve"> </w:t>
      </w:r>
      <w:r w:rsidR="00077D62" w:rsidRPr="00514D95">
        <w:rPr>
          <w:sz w:val="18"/>
          <w:szCs w:val="18"/>
        </w:rPr>
        <w:t>Dans le cas où un chien présent à la pension deviendrai</w:t>
      </w:r>
      <w:r w:rsidR="001252D9" w:rsidRPr="00514D95">
        <w:rPr>
          <w:sz w:val="18"/>
          <w:szCs w:val="18"/>
        </w:rPr>
        <w:t>t</w:t>
      </w:r>
      <w:r w:rsidR="00077D62" w:rsidRPr="00514D95">
        <w:rPr>
          <w:sz w:val="18"/>
          <w:szCs w:val="18"/>
        </w:rPr>
        <w:t xml:space="preserve"> ingérable (femelle en chaleur, destr</w:t>
      </w:r>
      <w:r w:rsidR="00B9690B" w:rsidRPr="00514D95">
        <w:rPr>
          <w:sz w:val="18"/>
          <w:szCs w:val="18"/>
        </w:rPr>
        <w:t xml:space="preserve">ucteur, asocial, </w:t>
      </w:r>
      <w:r w:rsidR="00514D95" w:rsidRPr="00514D95">
        <w:rPr>
          <w:sz w:val="18"/>
          <w:szCs w:val="18"/>
        </w:rPr>
        <w:t>agressif, …</w:t>
      </w:r>
      <w:r w:rsidR="00F22346" w:rsidRPr="00514D95">
        <w:rPr>
          <w:sz w:val="18"/>
          <w:szCs w:val="18"/>
        </w:rPr>
        <w:t xml:space="preserve">  La Pension vous demandera de reprendre immédiatement votre chien. Si vous êtes dans </w:t>
      </w:r>
      <w:r w:rsidR="00F22346" w:rsidRPr="00514D95">
        <w:rPr>
          <w:sz w:val="18"/>
          <w:szCs w:val="18"/>
        </w:rPr>
        <w:t>l’impossibilité de le reprendre ou le faire reprendre, nous déposerons votre chien dans une pension agrée avec box individuels. Les frais étant à charge du propriétaire et le montant du séjour restant dû.</w:t>
      </w:r>
    </w:p>
    <w:p w14:paraId="524B2FDA" w14:textId="77777777" w:rsidR="00F22346" w:rsidRPr="00514D95" w:rsidRDefault="00F22346" w:rsidP="00766849">
      <w:pPr>
        <w:rPr>
          <w:sz w:val="18"/>
          <w:szCs w:val="18"/>
        </w:rPr>
        <w:sectPr w:rsidR="00F22346" w:rsidRPr="00514D95" w:rsidSect="00700989">
          <w:type w:val="continuous"/>
          <w:pgSz w:w="11906" w:h="16838"/>
          <w:pgMar w:top="568" w:right="1417" w:bottom="1417" w:left="1417" w:header="708" w:footer="708" w:gutter="0"/>
          <w:cols w:num="2" w:space="708"/>
          <w:docGrid w:linePitch="360"/>
        </w:sectPr>
      </w:pPr>
    </w:p>
    <w:p w14:paraId="297793D7" w14:textId="77777777" w:rsidR="00F22346" w:rsidRPr="00514D95" w:rsidRDefault="00F22346" w:rsidP="00766849">
      <w:pPr>
        <w:rPr>
          <w:sz w:val="18"/>
          <w:szCs w:val="18"/>
        </w:rPr>
      </w:pPr>
      <w:r w:rsidRPr="00514D95">
        <w:rPr>
          <w:sz w:val="18"/>
          <w:szCs w:val="18"/>
        </w:rPr>
        <w:t>-</w:t>
      </w:r>
      <w:r w:rsidR="00077D62" w:rsidRPr="00514D95">
        <w:rPr>
          <w:sz w:val="18"/>
          <w:szCs w:val="18"/>
        </w:rPr>
        <w:t xml:space="preserve">Le contrat de réservation </w:t>
      </w:r>
      <w:r w:rsidR="00514D95" w:rsidRPr="00514D95">
        <w:rPr>
          <w:sz w:val="18"/>
          <w:szCs w:val="18"/>
        </w:rPr>
        <w:t>peut</w:t>
      </w:r>
      <w:r w:rsidR="00077D62" w:rsidRPr="00514D95">
        <w:rPr>
          <w:sz w:val="18"/>
          <w:szCs w:val="18"/>
        </w:rPr>
        <w:t xml:space="preserve"> être résilié de plein droit par la pension, sans que cela puisse donner lieu à un versement de dommage et intérêts au client en cas d’événement constitutif de force majeur ou en cas d’impossibilité d’exploitation de la pension (catastrophe naturelle, </w:t>
      </w:r>
      <w:r w:rsidR="00514D95" w:rsidRPr="00514D95">
        <w:rPr>
          <w:sz w:val="18"/>
          <w:szCs w:val="18"/>
        </w:rPr>
        <w:t>décès, …</w:t>
      </w:r>
      <w:r w:rsidR="00DA428D" w:rsidRPr="00514D95">
        <w:rPr>
          <w:sz w:val="18"/>
          <w:szCs w:val="18"/>
        </w:rPr>
        <w:t>) ainsi qu’en cas de non payement du client.</w:t>
      </w:r>
      <w:r w:rsidR="00B9690B" w:rsidRPr="00514D95">
        <w:rPr>
          <w:sz w:val="18"/>
          <w:szCs w:val="18"/>
        </w:rPr>
        <w:t xml:space="preserve"> </w:t>
      </w:r>
    </w:p>
    <w:p w14:paraId="6B6F6A2E" w14:textId="77777777" w:rsidR="00F22346" w:rsidRPr="00514D95" w:rsidRDefault="00F22346" w:rsidP="00766849">
      <w:pPr>
        <w:rPr>
          <w:sz w:val="18"/>
          <w:szCs w:val="18"/>
        </w:rPr>
      </w:pPr>
      <w:r w:rsidRPr="00514D95">
        <w:rPr>
          <w:sz w:val="18"/>
          <w:szCs w:val="18"/>
        </w:rPr>
        <w:t>-</w:t>
      </w:r>
      <w:r w:rsidR="00DA428D" w:rsidRPr="00514D95">
        <w:rPr>
          <w:sz w:val="18"/>
          <w:szCs w:val="18"/>
        </w:rPr>
        <w:t>En cas de non payement, la pension se réserve le droit de saisir les autorités compétentes et tous les frais sont à charge du propriétaire du chien.</w:t>
      </w:r>
    </w:p>
    <w:p w14:paraId="2C496711" w14:textId="77777777" w:rsidR="00F22346" w:rsidRPr="00514D95" w:rsidRDefault="00F22346" w:rsidP="00766849">
      <w:pPr>
        <w:rPr>
          <w:sz w:val="18"/>
          <w:szCs w:val="18"/>
        </w:rPr>
      </w:pPr>
      <w:r w:rsidRPr="00514D95">
        <w:rPr>
          <w:sz w:val="18"/>
          <w:szCs w:val="18"/>
        </w:rPr>
        <w:t>-</w:t>
      </w:r>
      <w:r w:rsidR="00B9690B" w:rsidRPr="00514D95">
        <w:rPr>
          <w:sz w:val="18"/>
          <w:szCs w:val="18"/>
        </w:rPr>
        <w:t xml:space="preserve"> </w:t>
      </w:r>
      <w:r w:rsidR="00DA428D" w:rsidRPr="00514D95">
        <w:rPr>
          <w:sz w:val="18"/>
          <w:szCs w:val="18"/>
        </w:rPr>
        <w:t xml:space="preserve">La signature du contrat vaut pour acceptation sans </w:t>
      </w:r>
      <w:r w:rsidR="008B7C5B" w:rsidRPr="00514D95">
        <w:rPr>
          <w:sz w:val="18"/>
          <w:szCs w:val="18"/>
        </w:rPr>
        <w:t>réserve</w:t>
      </w:r>
      <w:r w:rsidR="00DA428D" w:rsidRPr="00514D95">
        <w:rPr>
          <w:sz w:val="18"/>
          <w:szCs w:val="18"/>
        </w:rPr>
        <w:t xml:space="preserve"> de toutes les conditions indiquées dans </w:t>
      </w:r>
      <w:r w:rsidR="00514D95" w:rsidRPr="00514D95">
        <w:rPr>
          <w:sz w:val="18"/>
          <w:szCs w:val="18"/>
        </w:rPr>
        <w:t>ledit</w:t>
      </w:r>
      <w:r w:rsidR="00700989" w:rsidRPr="00514D95">
        <w:rPr>
          <w:sz w:val="18"/>
          <w:szCs w:val="18"/>
        </w:rPr>
        <w:t xml:space="preserve"> contrat</w:t>
      </w:r>
      <w:r w:rsidRPr="00514D95">
        <w:rPr>
          <w:sz w:val="18"/>
          <w:szCs w:val="18"/>
        </w:rPr>
        <w:t xml:space="preserve"> et </w:t>
      </w:r>
      <w:r w:rsidR="00700989" w:rsidRPr="00514D95">
        <w:rPr>
          <w:sz w:val="18"/>
          <w:szCs w:val="18"/>
        </w:rPr>
        <w:t xml:space="preserve">les </w:t>
      </w:r>
      <w:r w:rsidRPr="00514D95">
        <w:rPr>
          <w:sz w:val="18"/>
          <w:szCs w:val="18"/>
        </w:rPr>
        <w:t>conditions générales</w:t>
      </w:r>
      <w:r w:rsidR="00DA428D" w:rsidRPr="00514D95">
        <w:rPr>
          <w:sz w:val="18"/>
          <w:szCs w:val="18"/>
        </w:rPr>
        <w:t>.</w:t>
      </w:r>
      <w:r w:rsidR="00B9690B" w:rsidRPr="00514D95">
        <w:rPr>
          <w:sz w:val="18"/>
          <w:szCs w:val="18"/>
        </w:rPr>
        <w:t xml:space="preserve"> </w:t>
      </w:r>
    </w:p>
    <w:p w14:paraId="1703B080" w14:textId="77777777" w:rsidR="00F22346" w:rsidRPr="00514D95" w:rsidRDefault="00F22346" w:rsidP="00766849">
      <w:pPr>
        <w:rPr>
          <w:sz w:val="18"/>
          <w:szCs w:val="18"/>
        </w:rPr>
      </w:pPr>
      <w:r w:rsidRPr="00514D95">
        <w:rPr>
          <w:sz w:val="18"/>
          <w:szCs w:val="18"/>
        </w:rPr>
        <w:t>-</w:t>
      </w:r>
      <w:r w:rsidR="00DA428D" w:rsidRPr="00514D95">
        <w:rPr>
          <w:sz w:val="18"/>
          <w:szCs w:val="18"/>
        </w:rPr>
        <w:t xml:space="preserve">Toutes plaintes, pour être prise en considération, doivent être adressées par envoie recommandé à la pension dans les 7 jours calendrier qui suivent la fin du séjour concerné. Les plaintes émises en dehors de </w:t>
      </w:r>
      <w:r w:rsidR="008B7C5B" w:rsidRPr="00514D95">
        <w:rPr>
          <w:sz w:val="18"/>
          <w:szCs w:val="18"/>
        </w:rPr>
        <w:t>ce délai</w:t>
      </w:r>
      <w:r w:rsidR="00DA428D" w:rsidRPr="00514D95">
        <w:rPr>
          <w:sz w:val="18"/>
          <w:szCs w:val="18"/>
        </w:rPr>
        <w:t xml:space="preserve"> ne seront pas recevables.</w:t>
      </w:r>
      <w:r w:rsidR="00B9690B" w:rsidRPr="00514D95">
        <w:rPr>
          <w:sz w:val="18"/>
          <w:szCs w:val="18"/>
        </w:rPr>
        <w:t xml:space="preserve"> </w:t>
      </w:r>
    </w:p>
    <w:p w14:paraId="0396D042" w14:textId="77777777" w:rsidR="008B7C5B" w:rsidRPr="00514D95" w:rsidRDefault="00F22346" w:rsidP="00766849">
      <w:pPr>
        <w:rPr>
          <w:sz w:val="18"/>
          <w:szCs w:val="18"/>
        </w:rPr>
      </w:pPr>
      <w:r w:rsidRPr="00514D95">
        <w:rPr>
          <w:sz w:val="18"/>
          <w:szCs w:val="18"/>
        </w:rPr>
        <w:t>-</w:t>
      </w:r>
      <w:r w:rsidR="008B7C5B" w:rsidRPr="00514D95">
        <w:rPr>
          <w:sz w:val="18"/>
          <w:szCs w:val="18"/>
        </w:rPr>
        <w:t>En cas de litige, la communication est la meilleure solution, à défaut de quoi le tribunal de Huy est le seul compétant à statuer. Les frais étant à charge du propriétaire sauf en cas de faute manifeste de la pension.</w:t>
      </w:r>
    </w:p>
    <w:p w14:paraId="4BC01877" w14:textId="77777777" w:rsidR="004116AC" w:rsidRPr="00B9690B" w:rsidRDefault="004116AC" w:rsidP="00766849">
      <w:pPr>
        <w:rPr>
          <w:sz w:val="12"/>
          <w:szCs w:val="12"/>
        </w:rPr>
        <w:sectPr w:rsidR="004116AC" w:rsidRPr="00B9690B" w:rsidSect="00700989">
          <w:type w:val="continuous"/>
          <w:pgSz w:w="11906" w:h="16838"/>
          <w:pgMar w:top="568" w:right="1417" w:bottom="142" w:left="1417" w:header="708" w:footer="708" w:gutter="0"/>
          <w:cols w:num="2" w:space="708"/>
          <w:docGrid w:linePitch="360"/>
        </w:sectPr>
      </w:pPr>
    </w:p>
    <w:p w14:paraId="237778AE" w14:textId="77777777" w:rsidR="004116AC" w:rsidRPr="00B9690B" w:rsidRDefault="004116AC" w:rsidP="00766849">
      <w:pPr>
        <w:rPr>
          <w:sz w:val="12"/>
          <w:szCs w:val="12"/>
        </w:rPr>
        <w:sectPr w:rsidR="004116AC" w:rsidRPr="00B9690B" w:rsidSect="00700989">
          <w:type w:val="continuous"/>
          <w:pgSz w:w="11906" w:h="16838"/>
          <w:pgMar w:top="568" w:right="1417" w:bottom="1417" w:left="1417" w:header="708" w:footer="708" w:gutter="0"/>
          <w:cols w:num="2" w:space="708"/>
          <w:docGrid w:linePitch="360"/>
        </w:sectPr>
      </w:pPr>
    </w:p>
    <w:p w14:paraId="395D70D2" w14:textId="77777777" w:rsidR="008B7C5B" w:rsidRPr="00B9690B" w:rsidRDefault="008B7C5B" w:rsidP="00766849">
      <w:pPr>
        <w:rPr>
          <w:sz w:val="12"/>
          <w:szCs w:val="12"/>
        </w:rPr>
      </w:pPr>
    </w:p>
    <w:p w14:paraId="50BDF850" w14:textId="77777777" w:rsidR="00700989" w:rsidRDefault="00700989" w:rsidP="00766849">
      <w:pPr>
        <w:rPr>
          <w:sz w:val="16"/>
          <w:szCs w:val="16"/>
        </w:rPr>
        <w:sectPr w:rsidR="00700989" w:rsidSect="00700989">
          <w:type w:val="continuous"/>
          <w:pgSz w:w="11906" w:h="16838"/>
          <w:pgMar w:top="568" w:right="1417" w:bottom="1417" w:left="1417" w:header="708" w:footer="708" w:gutter="0"/>
          <w:cols w:num="2" w:space="708"/>
          <w:docGrid w:linePitch="360"/>
        </w:sectPr>
      </w:pPr>
    </w:p>
    <w:p w14:paraId="22EBEE9B" w14:textId="77777777" w:rsidR="00CD107F" w:rsidRPr="004116AC" w:rsidRDefault="00CD107F" w:rsidP="00766849">
      <w:pPr>
        <w:rPr>
          <w:sz w:val="16"/>
          <w:szCs w:val="16"/>
        </w:rPr>
      </w:pPr>
    </w:p>
    <w:p w14:paraId="502D661B" w14:textId="77777777" w:rsidR="00F22346" w:rsidRDefault="00F22346" w:rsidP="00766849">
      <w:pPr>
        <w:rPr>
          <w:sz w:val="16"/>
          <w:szCs w:val="16"/>
        </w:rPr>
        <w:sectPr w:rsidR="00F22346" w:rsidSect="00700989">
          <w:type w:val="continuous"/>
          <w:pgSz w:w="11906" w:h="16838"/>
          <w:pgMar w:top="568" w:right="1417" w:bottom="1417" w:left="1417" w:header="708" w:footer="708" w:gutter="0"/>
          <w:cols w:space="708"/>
          <w:docGrid w:linePitch="360"/>
        </w:sectPr>
      </w:pPr>
    </w:p>
    <w:p w14:paraId="78B303AE" w14:textId="77777777" w:rsidR="00766849" w:rsidRPr="004116AC" w:rsidRDefault="00766849" w:rsidP="00766849">
      <w:pPr>
        <w:rPr>
          <w:sz w:val="16"/>
          <w:szCs w:val="16"/>
        </w:rPr>
      </w:pPr>
    </w:p>
    <w:p w14:paraId="06A11D4E" w14:textId="77777777" w:rsidR="00766849" w:rsidRPr="004116AC" w:rsidRDefault="00766849" w:rsidP="00766849">
      <w:pPr>
        <w:rPr>
          <w:sz w:val="16"/>
          <w:szCs w:val="16"/>
        </w:rPr>
      </w:pPr>
    </w:p>
    <w:sectPr w:rsidR="00766849" w:rsidRPr="004116AC" w:rsidSect="00700989">
      <w:type w:val="continuous"/>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49"/>
    <w:rsid w:val="00005AC3"/>
    <w:rsid w:val="00077D62"/>
    <w:rsid w:val="001252D9"/>
    <w:rsid w:val="001939CC"/>
    <w:rsid w:val="002527A0"/>
    <w:rsid w:val="00381628"/>
    <w:rsid w:val="004116AC"/>
    <w:rsid w:val="004817E5"/>
    <w:rsid w:val="00514D95"/>
    <w:rsid w:val="0055543D"/>
    <w:rsid w:val="005F2D3A"/>
    <w:rsid w:val="00700989"/>
    <w:rsid w:val="00750A9E"/>
    <w:rsid w:val="00766849"/>
    <w:rsid w:val="008B7C5B"/>
    <w:rsid w:val="00980EB8"/>
    <w:rsid w:val="009A6610"/>
    <w:rsid w:val="009C561B"/>
    <w:rsid w:val="00A760AA"/>
    <w:rsid w:val="00B0055D"/>
    <w:rsid w:val="00B562BB"/>
    <w:rsid w:val="00B9690B"/>
    <w:rsid w:val="00CD107F"/>
    <w:rsid w:val="00CD412F"/>
    <w:rsid w:val="00D170D7"/>
    <w:rsid w:val="00DA428D"/>
    <w:rsid w:val="00DE143D"/>
    <w:rsid w:val="00E21BAE"/>
    <w:rsid w:val="00F22346"/>
    <w:rsid w:val="00FC44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B93C"/>
  <w15:chartTrackingRefBased/>
  <w15:docId w15:val="{49246370-72CC-420E-B484-D3A54022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16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1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5600</Characters>
  <Application>Microsoft Office Word</Application>
  <DocSecurity>2</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lefebvre</dc:creator>
  <cp:keywords/>
  <dc:description/>
  <cp:lastModifiedBy>Valérie Hollange</cp:lastModifiedBy>
  <cp:revision>2</cp:revision>
  <cp:lastPrinted>2019-10-04T14:11:00Z</cp:lastPrinted>
  <dcterms:created xsi:type="dcterms:W3CDTF">2019-10-04T14:17:00Z</dcterms:created>
  <dcterms:modified xsi:type="dcterms:W3CDTF">2019-10-04T14:17:00Z</dcterms:modified>
</cp:coreProperties>
</file>